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E938" w14:textId="77777777" w:rsidR="00EE13D2" w:rsidRDefault="00EA32E5" w:rsidP="00EA3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E5">
        <w:rPr>
          <w:rFonts w:ascii="Times New Roman" w:hAnsi="Times New Roman" w:cs="Times New Roman"/>
          <w:b/>
          <w:sz w:val="28"/>
          <w:szCs w:val="28"/>
        </w:rPr>
        <w:t>Committee for Financial Risk Services</w:t>
      </w:r>
    </w:p>
    <w:p w14:paraId="3293E761" w14:textId="77777777" w:rsidR="00EA32E5" w:rsidRDefault="00EA32E5" w:rsidP="00EA32E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Voluntary PAC Contribution Form</w:t>
      </w:r>
    </w:p>
    <w:p w14:paraId="6F204C80" w14:textId="77777777" w:rsidR="00EA32E5" w:rsidRDefault="00EA32E5" w:rsidP="00EA32E5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523C9A7" w14:textId="77777777" w:rsidR="00EA32E5" w:rsidRDefault="00EA32E5" w:rsidP="00EA32E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Name (Please Print)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70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Agency/Company Name</w:t>
      </w:r>
      <w:r w:rsidR="00FE0E77">
        <w:rPr>
          <w:rFonts w:ascii="Times New Roman" w:hAnsi="Times New Roman" w:cs="Times New Roman"/>
        </w:rPr>
        <w:br/>
      </w:r>
    </w:p>
    <w:p w14:paraId="08FBEEF4" w14:textId="77777777" w:rsidR="00EA32E5" w:rsidRDefault="00EA32E5" w:rsidP="00EA32E5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</w:rPr>
      </w:pPr>
    </w:p>
    <w:p w14:paraId="440AAD9A" w14:textId="77777777" w:rsidR="00EA32E5" w:rsidRDefault="00EA32E5" w:rsidP="00EA32E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70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City, State, Zip Code</w:t>
      </w:r>
      <w:r w:rsidR="00FE0E77">
        <w:rPr>
          <w:rFonts w:ascii="Times New Roman" w:hAnsi="Times New Roman" w:cs="Times New Roman"/>
        </w:rPr>
        <w:br/>
      </w:r>
    </w:p>
    <w:p w14:paraId="68B2D82A" w14:textId="77777777" w:rsidR="00EA32E5" w:rsidRDefault="00EA32E5" w:rsidP="00EA32E5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</w:rPr>
      </w:pPr>
    </w:p>
    <w:p w14:paraId="301BC0B0" w14:textId="77777777" w:rsidR="00EA32E5" w:rsidRDefault="00EA32E5" w:rsidP="00EA32E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7043">
        <w:rPr>
          <w:rFonts w:ascii="Times New Roman" w:hAnsi="Times New Roman" w:cs="Times New Roman"/>
        </w:rPr>
        <w:tab/>
      </w:r>
      <w:r w:rsidR="00E2001E">
        <w:rPr>
          <w:rFonts w:ascii="Times New Roman" w:hAnsi="Times New Roman" w:cs="Times New Roman"/>
        </w:rPr>
        <w:t xml:space="preserve"> Email Address</w:t>
      </w:r>
    </w:p>
    <w:p w14:paraId="33BBFC53" w14:textId="77777777" w:rsidR="00E2001E" w:rsidRDefault="00E2001E" w:rsidP="00EA32E5">
      <w:pPr>
        <w:spacing w:after="120"/>
        <w:rPr>
          <w:rFonts w:ascii="Times New Roman" w:hAnsi="Times New Roman" w:cs="Times New Roman"/>
        </w:rPr>
      </w:pPr>
    </w:p>
    <w:p w14:paraId="4DCBD491" w14:textId="77777777" w:rsidR="00E40DC6" w:rsidRDefault="00E40DC6" w:rsidP="00EA32E5">
      <w:pPr>
        <w:spacing w:after="120"/>
        <w:rPr>
          <w:rFonts w:ascii="Times New Roman" w:hAnsi="Times New Roman" w:cs="Times New Roman"/>
        </w:rPr>
      </w:pPr>
    </w:p>
    <w:p w14:paraId="1FA6A568" w14:textId="77777777" w:rsidR="00EA32E5" w:rsidRDefault="00EA32E5" w:rsidP="00EA32E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Contribution (please check one line to indicate type):</w:t>
      </w:r>
      <w:r w:rsidR="00FE0E77">
        <w:rPr>
          <w:rFonts w:ascii="Times New Roman" w:hAnsi="Times New Roman" w:cs="Times New Roman"/>
        </w:rPr>
        <w:br/>
      </w:r>
    </w:p>
    <w:p w14:paraId="57243B61" w14:textId="77777777" w:rsidR="00EA32E5" w:rsidRDefault="00EA32E5" w:rsidP="00EA32E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</w:t>
      </w:r>
      <w:r w:rsidR="00565BE1">
        <w:rPr>
          <w:rFonts w:ascii="Times New Roman" w:hAnsi="Times New Roman" w:cs="Times New Roman"/>
        </w:rPr>
        <w:t>__</w:t>
      </w:r>
      <w:r w:rsidR="00565BE1">
        <w:rPr>
          <w:rFonts w:ascii="Times New Roman" w:hAnsi="Times New Roman" w:cs="Times New Roman"/>
        </w:rPr>
        <w:tab/>
        <w:t xml:space="preserve">Personal </w:t>
      </w:r>
      <w:r w:rsidR="00FE0E77">
        <w:rPr>
          <w:rFonts w:ascii="Times New Roman" w:hAnsi="Times New Roman" w:cs="Times New Roman"/>
        </w:rPr>
        <w:br/>
      </w:r>
      <w:r w:rsidR="00FE0E77">
        <w:rPr>
          <w:rFonts w:ascii="Times New Roman" w:hAnsi="Times New Roman" w:cs="Times New Roman"/>
        </w:rPr>
        <w:br/>
      </w:r>
    </w:p>
    <w:p w14:paraId="2406E5B6" w14:textId="77777777" w:rsidR="00EA32E5" w:rsidRDefault="00EA32E5" w:rsidP="00EA32E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ab/>
        <w:t>Co</w:t>
      </w:r>
      <w:r w:rsidR="00565BE1">
        <w:rPr>
          <w:rFonts w:ascii="Times New Roman" w:hAnsi="Times New Roman" w:cs="Times New Roman"/>
        </w:rPr>
        <w:t>rporate</w:t>
      </w:r>
    </w:p>
    <w:p w14:paraId="37A7390E" w14:textId="77777777" w:rsidR="00E2001E" w:rsidRDefault="00E2001E" w:rsidP="00EA32E5">
      <w:pPr>
        <w:spacing w:after="120"/>
        <w:rPr>
          <w:rFonts w:ascii="Times New Roman" w:hAnsi="Times New Roman" w:cs="Times New Roman"/>
        </w:rPr>
      </w:pPr>
    </w:p>
    <w:p w14:paraId="2544A1EF" w14:textId="77777777" w:rsidR="00FE0E77" w:rsidRDefault="00FE0E77" w:rsidP="00EA32E5">
      <w:pPr>
        <w:spacing w:after="120"/>
        <w:rPr>
          <w:rFonts w:ascii="Times New Roman" w:hAnsi="Times New Roman" w:cs="Times New Roman"/>
          <w:i/>
        </w:rPr>
      </w:pPr>
    </w:p>
    <w:p w14:paraId="55050B1D" w14:textId="6409625A" w:rsidR="00565BE1" w:rsidRPr="00565BE1" w:rsidRDefault="00565BE1" w:rsidP="00EA32E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Committee for Financial Risk Services</w:t>
      </w:r>
      <w:r>
        <w:rPr>
          <w:rFonts w:ascii="Times New Roman" w:hAnsi="Times New Roman" w:cs="Times New Roman"/>
        </w:rPr>
        <w:t xml:space="preserve"> is a Colorado filed Political Action Committee (PAC).  Colorado campaign finance rules permit campaign contributions from natural persons, business entities and corporations not to exceed $575 per Colorado House of Representatives 2-year election cycle (</w:t>
      </w:r>
      <w:r w:rsidR="00621513">
        <w:rPr>
          <w:rFonts w:ascii="Times New Roman" w:hAnsi="Times New Roman" w:cs="Times New Roman"/>
        </w:rPr>
        <w:t xml:space="preserve">December </w:t>
      </w:r>
      <w:r w:rsidR="004C74AD">
        <w:rPr>
          <w:rFonts w:ascii="Times New Roman" w:hAnsi="Times New Roman" w:cs="Times New Roman"/>
        </w:rPr>
        <w:t>7</w:t>
      </w:r>
      <w:r w:rsidR="00621513">
        <w:rPr>
          <w:rFonts w:ascii="Times New Roman" w:hAnsi="Times New Roman" w:cs="Times New Roman"/>
        </w:rPr>
        <w:t>, 201</w:t>
      </w:r>
      <w:r w:rsidR="004C74AD">
        <w:rPr>
          <w:rFonts w:ascii="Times New Roman" w:hAnsi="Times New Roman" w:cs="Times New Roman"/>
        </w:rPr>
        <w:t>8</w:t>
      </w:r>
      <w:r w:rsidR="003E3368">
        <w:rPr>
          <w:rFonts w:ascii="Times New Roman" w:hAnsi="Times New Roman" w:cs="Times New Roman"/>
        </w:rPr>
        <w:t xml:space="preserve"> – </w:t>
      </w:r>
      <w:r w:rsidR="00621513">
        <w:rPr>
          <w:rFonts w:ascii="Times New Roman" w:hAnsi="Times New Roman" w:cs="Times New Roman"/>
        </w:rPr>
        <w:t>December 6, 20</w:t>
      </w:r>
      <w:r w:rsidR="004C74AD">
        <w:rPr>
          <w:rFonts w:ascii="Times New Roman" w:hAnsi="Times New Roman" w:cs="Times New Roman"/>
        </w:rPr>
        <w:t>20</w:t>
      </w:r>
      <w:r w:rsidR="003E3368">
        <w:rPr>
          <w:rFonts w:ascii="Times New Roman" w:hAnsi="Times New Roman" w:cs="Times New Roman"/>
        </w:rPr>
        <w:t xml:space="preserve">).  This PAC supports candidates for the Colorado General Assembly and the Governor’s Office.  This PAC does not contribute to federal candidates.  Contributions are </w:t>
      </w:r>
      <w:r w:rsidR="00E2001E">
        <w:rPr>
          <w:rFonts w:ascii="Times New Roman" w:hAnsi="Times New Roman" w:cs="Times New Roman"/>
        </w:rPr>
        <w:t xml:space="preserve">not </w:t>
      </w:r>
      <w:r w:rsidR="003E3368">
        <w:rPr>
          <w:rFonts w:ascii="Times New Roman" w:hAnsi="Times New Roman" w:cs="Times New Roman"/>
        </w:rPr>
        <w:t>deductible as charitable contributions for income tax purposes.</w:t>
      </w:r>
      <w:r w:rsidR="00E40DC6">
        <w:rPr>
          <w:rFonts w:ascii="Times New Roman" w:hAnsi="Times New Roman" w:cs="Times New Roman"/>
        </w:rPr>
        <w:t xml:space="preserve">  Thank you for your contribution.</w:t>
      </w:r>
    </w:p>
    <w:p w14:paraId="3D8847B4" w14:textId="77777777" w:rsidR="00E40DC6" w:rsidRDefault="00E40DC6" w:rsidP="007B7043">
      <w:pPr>
        <w:spacing w:after="120"/>
        <w:rPr>
          <w:rFonts w:ascii="Times New Roman" w:hAnsi="Times New Roman" w:cs="Times New Roman"/>
        </w:rPr>
      </w:pPr>
    </w:p>
    <w:p w14:paraId="30339B02" w14:textId="77777777" w:rsidR="00FE0E77" w:rsidRDefault="007B7043" w:rsidP="00FE0E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A32E5">
        <w:rPr>
          <w:rFonts w:ascii="Times New Roman" w:hAnsi="Times New Roman" w:cs="Times New Roman"/>
        </w:rPr>
        <w:t xml:space="preserve">Enclosed is my corporate or personal check payable to </w:t>
      </w:r>
      <w:r w:rsidR="00EA32E5">
        <w:rPr>
          <w:rFonts w:ascii="Times New Roman" w:hAnsi="Times New Roman" w:cs="Times New Roman"/>
          <w:b/>
        </w:rPr>
        <w:t>Committee for Financial Risk Services</w:t>
      </w:r>
      <w:r w:rsidR="00EA32E5">
        <w:rPr>
          <w:rFonts w:ascii="Times New Roman" w:hAnsi="Times New Roman" w:cs="Times New Roman"/>
        </w:rPr>
        <w:t xml:space="preserve"> in the amount of </w:t>
      </w:r>
      <w:r w:rsidR="00FE0E77">
        <w:rPr>
          <w:rFonts w:ascii="Times New Roman" w:hAnsi="Times New Roman" w:cs="Times New Roman"/>
        </w:rPr>
        <w:br/>
      </w:r>
      <w:r w:rsidR="00FE0E77">
        <w:rPr>
          <w:rFonts w:ascii="Times New Roman" w:hAnsi="Times New Roman" w:cs="Times New Roman"/>
        </w:rPr>
        <w:br/>
      </w:r>
      <w:r w:rsidR="00EA32E5">
        <w:rPr>
          <w:rFonts w:ascii="Times New Roman" w:hAnsi="Times New Roman" w:cs="Times New Roman"/>
        </w:rPr>
        <w:t>$______________</w:t>
      </w:r>
      <w:r w:rsidR="00A635BC">
        <w:rPr>
          <w:rFonts w:ascii="Times New Roman" w:hAnsi="Times New Roman" w:cs="Times New Roman"/>
        </w:rPr>
        <w:t>.</w:t>
      </w:r>
      <w:r w:rsidR="00FE0E77">
        <w:rPr>
          <w:rFonts w:ascii="Times New Roman" w:hAnsi="Times New Roman" w:cs="Times New Roman"/>
        </w:rPr>
        <w:br/>
      </w:r>
    </w:p>
    <w:p w14:paraId="46CE74AB" w14:textId="77777777" w:rsidR="00E40DC6" w:rsidRDefault="00EA32E5" w:rsidP="00FE0E7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mail your contribution check, along wi</w:t>
      </w:r>
      <w:r w:rsidR="003E3368">
        <w:rPr>
          <w:rFonts w:ascii="Times New Roman" w:hAnsi="Times New Roman" w:cs="Times New Roman"/>
        </w:rPr>
        <w:t>th this c</w:t>
      </w:r>
      <w:r w:rsidR="00E2001E">
        <w:rPr>
          <w:rFonts w:ascii="Times New Roman" w:hAnsi="Times New Roman" w:cs="Times New Roman"/>
        </w:rPr>
        <w:t>ompleted form to:</w:t>
      </w:r>
    </w:p>
    <w:p w14:paraId="795E8EE5" w14:textId="77777777" w:rsidR="00E40DC6" w:rsidRDefault="00E2001E" w:rsidP="00FE0E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for Financial Risk Services</w:t>
      </w:r>
    </w:p>
    <w:p w14:paraId="3B9CF209" w14:textId="77777777" w:rsidR="00E40DC6" w:rsidRDefault="004E79B9" w:rsidP="00FE0E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8354 Nor</w:t>
      </w:r>
      <w:r w:rsidR="00E40DC6">
        <w:rPr>
          <w:rFonts w:ascii="Times New Roman" w:hAnsi="Times New Roman" w:cs="Times New Roman"/>
        </w:rPr>
        <w:t>thfield Boulevard Unit 2710</w:t>
      </w:r>
    </w:p>
    <w:p w14:paraId="0EFE0D14" w14:textId="52995C38" w:rsidR="00EA32E5" w:rsidRDefault="004E79B9" w:rsidP="00FE0E7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Denver, Colorado 80238</w:t>
      </w:r>
    </w:p>
    <w:p w14:paraId="6073C3F5" w14:textId="54317242" w:rsidR="00125E0A" w:rsidRPr="00125E0A" w:rsidRDefault="00125E0A" w:rsidP="00125E0A">
      <w:pPr>
        <w:tabs>
          <w:tab w:val="left" w:pos="10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25E0A" w:rsidRPr="00125E0A" w:rsidSect="00EA32E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989F3" w14:textId="77777777" w:rsidR="00A635BC" w:rsidRDefault="00A635BC" w:rsidP="00B36E47">
      <w:pPr>
        <w:spacing w:after="0" w:line="240" w:lineRule="auto"/>
      </w:pPr>
      <w:r>
        <w:separator/>
      </w:r>
    </w:p>
  </w:endnote>
  <w:endnote w:type="continuationSeparator" w:id="0">
    <w:p w14:paraId="4AA9A729" w14:textId="77777777" w:rsidR="00A635BC" w:rsidRDefault="00A635BC" w:rsidP="00B3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F7AC" w14:textId="24F42516" w:rsidR="00A635BC" w:rsidRPr="00E40DC6" w:rsidRDefault="00DA6490" w:rsidP="00B36E47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PIIAC</w:t>
    </w:r>
    <w:r w:rsidR="00483BF2">
      <w:rPr>
        <w:rFonts w:ascii="Times New Roman" w:hAnsi="Times New Roman" w:cs="Times New Roman"/>
      </w:rPr>
      <w:t xml:space="preserve"> | </w:t>
    </w:r>
    <w:r w:rsidR="00A635BC" w:rsidRPr="00E40DC6">
      <w:rPr>
        <w:rFonts w:ascii="Times New Roman" w:hAnsi="Times New Roman" w:cs="Times New Roman"/>
      </w:rPr>
      <w:t xml:space="preserve">8354 Northfield Boulevard | Suite 2710| Denver, Colorado 80238| 303-512-0627 | </w:t>
    </w:r>
    <w:r w:rsidR="00E40DC6">
      <w:rPr>
        <w:rFonts w:ascii="Times New Roman" w:hAnsi="Times New Roman" w:cs="Times New Roman"/>
      </w:rPr>
      <w:t xml:space="preserve">f: </w:t>
    </w:r>
    <w:r w:rsidR="00A635BC" w:rsidRPr="00E40DC6">
      <w:rPr>
        <w:rFonts w:ascii="Times New Roman" w:hAnsi="Times New Roman" w:cs="Times New Roman"/>
      </w:rPr>
      <w:t>303-512-0575</w:t>
    </w:r>
  </w:p>
  <w:p w14:paraId="5185394E" w14:textId="77777777" w:rsidR="00A635BC" w:rsidRDefault="00A63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86885" w14:textId="77777777" w:rsidR="00A635BC" w:rsidRDefault="00A635BC" w:rsidP="00B36E47">
      <w:pPr>
        <w:spacing w:after="0" w:line="240" w:lineRule="auto"/>
      </w:pPr>
      <w:r>
        <w:separator/>
      </w:r>
    </w:p>
  </w:footnote>
  <w:footnote w:type="continuationSeparator" w:id="0">
    <w:p w14:paraId="342AA1C2" w14:textId="77777777" w:rsidR="00A635BC" w:rsidRDefault="00A635BC" w:rsidP="00B36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E5"/>
    <w:rsid w:val="0010140D"/>
    <w:rsid w:val="00125E0A"/>
    <w:rsid w:val="003E3368"/>
    <w:rsid w:val="00483BF2"/>
    <w:rsid w:val="004849EE"/>
    <w:rsid w:val="004C74AD"/>
    <w:rsid w:val="004E79B9"/>
    <w:rsid w:val="00565BE1"/>
    <w:rsid w:val="00621513"/>
    <w:rsid w:val="00675143"/>
    <w:rsid w:val="00774DE7"/>
    <w:rsid w:val="007B7043"/>
    <w:rsid w:val="008211C5"/>
    <w:rsid w:val="00A635BC"/>
    <w:rsid w:val="00A83894"/>
    <w:rsid w:val="00B04C2C"/>
    <w:rsid w:val="00B36E47"/>
    <w:rsid w:val="00D04ABA"/>
    <w:rsid w:val="00D17601"/>
    <w:rsid w:val="00DA6490"/>
    <w:rsid w:val="00E2001E"/>
    <w:rsid w:val="00E40DC6"/>
    <w:rsid w:val="00EA32E5"/>
    <w:rsid w:val="00EE13D2"/>
    <w:rsid w:val="00F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67A7"/>
  <w15:docId w15:val="{142B70B6-2D01-4B17-A607-27354059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47"/>
  </w:style>
  <w:style w:type="paragraph" w:styleId="Footer">
    <w:name w:val="footer"/>
    <w:basedOn w:val="Normal"/>
    <w:link w:val="FooterChar"/>
    <w:uiPriority w:val="99"/>
    <w:unhideWhenUsed/>
    <w:rsid w:val="00B3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47"/>
  </w:style>
  <w:style w:type="paragraph" w:styleId="BalloonText">
    <w:name w:val="Balloon Text"/>
    <w:basedOn w:val="Normal"/>
    <w:link w:val="BalloonTextChar"/>
    <w:uiPriority w:val="99"/>
    <w:semiHidden/>
    <w:unhideWhenUsed/>
    <w:rsid w:val="00B3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47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3E336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90786-5756-4D71-8FA4-08D79329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Wright</dc:creator>
  <cp:lastModifiedBy>Sue Ketchum</cp:lastModifiedBy>
  <cp:revision>3</cp:revision>
  <cp:lastPrinted>2017-05-15T21:31:00Z</cp:lastPrinted>
  <dcterms:created xsi:type="dcterms:W3CDTF">2018-12-03T22:12:00Z</dcterms:created>
  <dcterms:modified xsi:type="dcterms:W3CDTF">2018-12-03T22:26:00Z</dcterms:modified>
</cp:coreProperties>
</file>